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07" w:rsidRDefault="008B1307">
      <w:r>
        <w:t>от 30.03.2022</w:t>
      </w:r>
    </w:p>
    <w:p w:rsidR="008B1307" w:rsidRDefault="008B1307"/>
    <w:p w:rsidR="008B1307" w:rsidRDefault="008B1307">
      <w:r>
        <w:t>Решили: избрать Алхимченко Михаила Васильевича председателем и секретарем заседания Совета.</w:t>
      </w:r>
    </w:p>
    <w:p w:rsidR="008B1307" w:rsidRDefault="008B1307"/>
    <w:p w:rsidR="008B1307" w:rsidRDefault="008B1307">
      <w:r>
        <w:t>Решили: 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</w:p>
    <w:p w:rsidR="008B1307" w:rsidRDefault="008B1307">
      <w:r>
        <w:t>Общество с ограниченной ответственностью «Стайер» ИНН 6165215591</w:t>
      </w:r>
    </w:p>
    <w:p w:rsidR="008B1307" w:rsidRDefault="008B1307"/>
    <w:p w:rsidR="008B1307" w:rsidRDefault="008B1307">
      <w:r>
        <w:t>Решили:  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8B1307" w:rsidRDefault="008B1307">
      <w:r>
        <w:t>Общество с ограниченной ответственностью «АСЕ» ИНН 7701936471</w:t>
      </w:r>
    </w:p>
    <w:p w:rsidR="008B1307" w:rsidRDefault="008B1307"/>
    <w:p w:rsidR="008B1307" w:rsidRDefault="008B1307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B1307"/>
    <w:rsid w:val="00045D12"/>
    <w:rsid w:val="0052439B"/>
    <w:rsid w:val="008B1307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